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20" w:rsidRPr="00B12320" w:rsidRDefault="00B12320" w:rsidP="00B1232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B12320">
        <w:rPr>
          <w:rFonts w:ascii="Times New Roman" w:hAnsi="Times New Roman" w:cs="Times New Roman"/>
          <w:sz w:val="32"/>
        </w:rPr>
        <w:t>Т</w:t>
      </w:r>
      <w:r w:rsidRPr="00B12320">
        <w:rPr>
          <w:rFonts w:ascii="Times New Roman" w:hAnsi="Times New Roman" w:cs="Times New Roman"/>
          <w:sz w:val="32"/>
        </w:rPr>
        <w:t>овары, запрещённые для продажи</w:t>
      </w:r>
    </w:p>
    <w:p w:rsidR="00B12320" w:rsidRPr="00B12320" w:rsidRDefault="00B12320" w:rsidP="00B123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2320" w:rsidRPr="00B12320" w:rsidRDefault="00B12320" w:rsidP="00B123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2320">
        <w:rPr>
          <w:rFonts w:ascii="Times New Roman" w:hAnsi="Times New Roman" w:cs="Times New Roman"/>
          <w:sz w:val="28"/>
        </w:rPr>
        <w:t xml:space="preserve">Вы не можете размещать на </w:t>
      </w:r>
      <w:proofErr w:type="spellStart"/>
      <w:r w:rsidRPr="00B12320">
        <w:rPr>
          <w:rFonts w:ascii="Times New Roman" w:hAnsi="Times New Roman" w:cs="Times New Roman"/>
          <w:sz w:val="28"/>
        </w:rPr>
        <w:t>Ozon</w:t>
      </w:r>
      <w:proofErr w:type="spellEnd"/>
      <w:r w:rsidRPr="00B12320">
        <w:rPr>
          <w:rFonts w:ascii="Times New Roman" w:hAnsi="Times New Roman" w:cs="Times New Roman"/>
          <w:sz w:val="28"/>
        </w:rPr>
        <w:t xml:space="preserve"> товары, продажа которых дистанционным способом запрещена или ограничена законодательством Российской Федерации:</w:t>
      </w:r>
    </w:p>
    <w:p w:rsidR="00B12320" w:rsidRPr="00B12320" w:rsidRDefault="00B12320" w:rsidP="00B123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Алкогольная продукция;</w:t>
      </w: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Драгоценные и редкоземельные металлы;</w:t>
      </w: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Ювелирные изделия;</w:t>
      </w: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Драгоценные камни;</w:t>
      </w: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Вооружение, боеприпасы к нему, взрывчатые вещества, средства взрывания, пороха;</w:t>
      </w:r>
      <w:bookmarkStart w:id="0" w:name="_GoBack"/>
      <w:bookmarkEnd w:id="0"/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Рентгеновское оборудование, приборы и оборудование с использованием радиоактивных веществ и изотопов;</w:t>
      </w: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Продукция эротического и порнографического характера;</w:t>
      </w: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Шифровальная техника;</w:t>
      </w: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 xml:space="preserve">Яды, наркотические средства и психотропные вещества, их </w:t>
      </w:r>
      <w:proofErr w:type="spellStart"/>
      <w:r w:rsidRPr="00B12320">
        <w:rPr>
          <w:rFonts w:ascii="Times New Roman" w:hAnsi="Times New Roman" w:cs="Times New Roman"/>
          <w:sz w:val="24"/>
        </w:rPr>
        <w:t>прекурсоры</w:t>
      </w:r>
      <w:proofErr w:type="spellEnd"/>
      <w:r w:rsidRPr="00B12320">
        <w:rPr>
          <w:rFonts w:ascii="Times New Roman" w:hAnsi="Times New Roman" w:cs="Times New Roman"/>
          <w:sz w:val="24"/>
        </w:rPr>
        <w:t>;</w:t>
      </w: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Продукция, произведённая из токсичных материалов;</w:t>
      </w: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Спирт этиловый;</w:t>
      </w: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Специальные и иные технические средства, предназначенные для негласного получения информации;</w:t>
      </w: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Оружие;</w:t>
      </w: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Категория «</w:t>
      </w:r>
      <w:proofErr w:type="spellStart"/>
      <w:r w:rsidRPr="00B12320">
        <w:rPr>
          <w:rFonts w:ascii="Times New Roman" w:hAnsi="Times New Roman" w:cs="Times New Roman"/>
          <w:sz w:val="24"/>
        </w:rPr>
        <w:t>Страйкбол</w:t>
      </w:r>
      <w:proofErr w:type="spellEnd"/>
      <w:r w:rsidRPr="00B12320">
        <w:rPr>
          <w:rFonts w:ascii="Times New Roman" w:hAnsi="Times New Roman" w:cs="Times New Roman"/>
          <w:sz w:val="24"/>
        </w:rPr>
        <w:t xml:space="preserve"> и пневматика»: товары с дульной энергией более 3 Дж;</w:t>
      </w: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Музейные предметы и музейные коллекции, включённые в состав Музейного фонда Российской Федерации;</w:t>
      </w: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 xml:space="preserve">Пестициды и </w:t>
      </w:r>
      <w:proofErr w:type="spellStart"/>
      <w:r w:rsidRPr="00B12320">
        <w:rPr>
          <w:rFonts w:ascii="Times New Roman" w:hAnsi="Times New Roman" w:cs="Times New Roman"/>
          <w:sz w:val="24"/>
        </w:rPr>
        <w:t>агрохимикаты</w:t>
      </w:r>
      <w:proofErr w:type="spellEnd"/>
      <w:r w:rsidRPr="00B12320">
        <w:rPr>
          <w:rFonts w:ascii="Times New Roman" w:hAnsi="Times New Roman" w:cs="Times New Roman"/>
          <w:sz w:val="24"/>
        </w:rPr>
        <w:t>;</w:t>
      </w: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Продукция, полученная в результате браконьерской деятельности;</w:t>
      </w: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Табачная продукция;</w:t>
      </w: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Электронные сигареты и аксессуары к ним, кроме систем нагревания табака. Например, трубки, жидкость, заправки для электронных сигарет, кальяны;</w:t>
      </w: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Лекарственные средства, витамины, БАД. За исключением БАД с российской сертификацией;</w:t>
      </w: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Ветеринарные препараты;</w:t>
      </w: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Витамины для животных;</w:t>
      </w: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Тесты на COVID-19;</w:t>
      </w: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Продукты питания, которые не соответствуют правилам перевозки, например, температурному режиму;</w:t>
      </w:r>
    </w:p>
    <w:p w:rsidR="00B12320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Живые растения, семена растений;</w:t>
      </w:r>
    </w:p>
    <w:p w:rsidR="000500F2" w:rsidRPr="00B12320" w:rsidRDefault="00B12320" w:rsidP="00B123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12320">
        <w:rPr>
          <w:rFonts w:ascii="Times New Roman" w:hAnsi="Times New Roman" w:cs="Times New Roman"/>
          <w:sz w:val="24"/>
        </w:rPr>
        <w:t>Импортные корма для животных.</w:t>
      </w:r>
    </w:p>
    <w:sectPr w:rsidR="000500F2" w:rsidRPr="00B1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7DFC"/>
    <w:multiLevelType w:val="hybridMultilevel"/>
    <w:tmpl w:val="F3BE6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ED"/>
    <w:rsid w:val="000500F2"/>
    <w:rsid w:val="000A19ED"/>
    <w:rsid w:val="00B1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0B22"/>
  <w15:chartTrackingRefBased/>
  <w15:docId w15:val="{96367759-7481-4690-8922-5E5C375F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2022-07-20T22:13:00Z</dcterms:created>
  <dcterms:modified xsi:type="dcterms:W3CDTF">2022-07-20T22:14:00Z</dcterms:modified>
</cp:coreProperties>
</file>